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590F" w14:textId="58A14504" w:rsidR="005D4887" w:rsidRPr="00517501" w:rsidRDefault="005D4887" w:rsidP="00517501">
      <w:pPr>
        <w:jc w:val="center"/>
        <w:rPr>
          <w:b/>
          <w:bCs/>
          <w:sz w:val="28"/>
          <w:szCs w:val="28"/>
        </w:rPr>
      </w:pPr>
      <w:r w:rsidRPr="005D4887">
        <w:rPr>
          <w:b/>
          <w:bCs/>
          <w:sz w:val="28"/>
          <w:szCs w:val="28"/>
        </w:rPr>
        <w:t>NORTH OF SCOTLAND QUAKER AREA MEETING TRUSTEES</w:t>
      </w:r>
    </w:p>
    <w:p w14:paraId="0EB14D87" w14:textId="3A4EB870" w:rsidR="00517501" w:rsidRDefault="00517501" w:rsidP="00517501">
      <w:pPr>
        <w:spacing w:after="0"/>
        <w:jc w:val="center"/>
        <w:rPr>
          <w:b/>
          <w:bCs/>
          <w:sz w:val="28"/>
          <w:szCs w:val="28"/>
        </w:rPr>
      </w:pPr>
      <w:r w:rsidRPr="005D4887">
        <w:rPr>
          <w:b/>
          <w:bCs/>
          <w:sz w:val="28"/>
          <w:szCs w:val="28"/>
        </w:rPr>
        <w:t>MEETING FOR WORSHIP FOR BUSINESS</w:t>
      </w:r>
    </w:p>
    <w:p w14:paraId="69D9F650" w14:textId="77777777" w:rsidR="00517501" w:rsidRPr="005D4887" w:rsidRDefault="00517501" w:rsidP="00517501">
      <w:pPr>
        <w:jc w:val="center"/>
      </w:pPr>
    </w:p>
    <w:p w14:paraId="7B5EB7C6" w14:textId="7181B70A" w:rsidR="005D4887" w:rsidRPr="005D4887" w:rsidRDefault="00AD6CCA" w:rsidP="005D4887">
      <w:r>
        <w:t xml:space="preserve">Held by Zoom on </w:t>
      </w:r>
      <w:r w:rsidR="00B061ED" w:rsidRPr="00696F18">
        <w:t>Friday 22nd</w:t>
      </w:r>
      <w:r w:rsidR="005D4887" w:rsidRPr="005D4887">
        <w:t xml:space="preserve"> </w:t>
      </w:r>
      <w:r w:rsidR="00B061ED" w:rsidRPr="00696F18">
        <w:t>March</w:t>
      </w:r>
      <w:r w:rsidR="005D4887" w:rsidRPr="005D4887">
        <w:t xml:space="preserve"> 202</w:t>
      </w:r>
      <w:r w:rsidR="00B061ED" w:rsidRPr="00696F18">
        <w:t xml:space="preserve">4 </w:t>
      </w:r>
      <w:r w:rsidR="002A4FAE" w:rsidRPr="00696F18">
        <w:t>at</w:t>
      </w:r>
      <w:r w:rsidR="005D4887" w:rsidRPr="005D4887">
        <w:t xml:space="preserve"> 19:00</w:t>
      </w:r>
    </w:p>
    <w:p w14:paraId="7BBD1BF7" w14:textId="5E0F7629" w:rsidR="005D4887" w:rsidRPr="005D4887" w:rsidRDefault="005D4887" w:rsidP="005D4887">
      <w:r w:rsidRPr="005D4887">
        <w:t>Present:</w:t>
      </w:r>
      <w:r w:rsidR="00F70BAE" w:rsidRPr="00696F18">
        <w:t xml:space="preserve"> </w:t>
      </w:r>
      <w:r w:rsidRPr="005D4887">
        <w:t xml:space="preserve">Tom Sayles, William McEwen, John Hitchen, </w:t>
      </w:r>
      <w:r w:rsidR="005F2906" w:rsidRPr="005D4887">
        <w:t>Edmund Holt,</w:t>
      </w:r>
      <w:r w:rsidR="005F2906">
        <w:t xml:space="preserve"> </w:t>
      </w:r>
      <w:r w:rsidRPr="005D4887">
        <w:t xml:space="preserve">Peter Heald, Jane Booth, </w:t>
      </w:r>
      <w:r w:rsidR="00F70BAE" w:rsidRPr="00696F18">
        <w:t>Anthony Buxton</w:t>
      </w:r>
      <w:r w:rsidRPr="005D4887">
        <w:t xml:space="preserve">. </w:t>
      </w:r>
    </w:p>
    <w:p w14:paraId="739FC7D6" w14:textId="614E956F" w:rsidR="009A48A0" w:rsidRDefault="005D4887" w:rsidP="005D4887">
      <w:r w:rsidRPr="00696F18">
        <w:t>Prevented:</w:t>
      </w:r>
      <w:r w:rsidR="00F70BAE" w:rsidRPr="00696F18">
        <w:t xml:space="preserve">  Anthea Mason</w:t>
      </w:r>
    </w:p>
    <w:p w14:paraId="0D5F6CAD" w14:textId="2ABFBFD4" w:rsidR="00195F0F" w:rsidRPr="00412130" w:rsidRDefault="00195F0F" w:rsidP="00B951C7">
      <w:pPr>
        <w:spacing w:before="240"/>
        <w:rPr>
          <w:rFonts w:eastAsia="Times New Roman"/>
          <w:b/>
          <w:bCs/>
          <w:color w:val="000000"/>
        </w:rPr>
      </w:pPr>
      <w:r w:rsidRPr="00412130">
        <w:rPr>
          <w:rFonts w:eastAsia="Times New Roman"/>
          <w:b/>
          <w:bCs/>
          <w:color w:val="000000"/>
        </w:rPr>
        <w:t>1</w:t>
      </w:r>
      <w:r w:rsidR="00412130" w:rsidRPr="00412130">
        <w:rPr>
          <w:rFonts w:eastAsia="Times New Roman"/>
          <w:b/>
          <w:bCs/>
          <w:color w:val="000000"/>
        </w:rPr>
        <w:t>)</w:t>
      </w:r>
      <w:r w:rsidRPr="00412130">
        <w:rPr>
          <w:rFonts w:eastAsia="Times New Roman"/>
          <w:b/>
          <w:bCs/>
          <w:color w:val="000000"/>
        </w:rPr>
        <w:t xml:space="preserve"> Consideration of the draft </w:t>
      </w:r>
      <w:r w:rsidR="00AD6CCA" w:rsidRPr="00412130">
        <w:rPr>
          <w:rFonts w:eastAsia="Times New Roman"/>
          <w:b/>
          <w:bCs/>
          <w:color w:val="000000"/>
        </w:rPr>
        <w:t>Trustees</w:t>
      </w:r>
      <w:r w:rsidR="00517501">
        <w:rPr>
          <w:rFonts w:eastAsia="Times New Roman"/>
          <w:b/>
          <w:bCs/>
          <w:color w:val="000000"/>
        </w:rPr>
        <w:t>’</w:t>
      </w:r>
      <w:r w:rsidR="00AD6CCA" w:rsidRPr="00412130">
        <w:rPr>
          <w:rFonts w:eastAsia="Times New Roman"/>
          <w:b/>
          <w:bCs/>
          <w:color w:val="000000"/>
        </w:rPr>
        <w:t xml:space="preserve"> </w:t>
      </w:r>
      <w:r w:rsidRPr="00412130">
        <w:rPr>
          <w:rFonts w:eastAsia="Times New Roman"/>
          <w:b/>
          <w:bCs/>
          <w:color w:val="000000"/>
        </w:rPr>
        <w:t xml:space="preserve">Annual </w:t>
      </w:r>
      <w:r w:rsidR="00AD6CCA" w:rsidRPr="00412130">
        <w:rPr>
          <w:rFonts w:eastAsia="Times New Roman"/>
          <w:b/>
          <w:bCs/>
          <w:color w:val="000000"/>
        </w:rPr>
        <w:t>R</w:t>
      </w:r>
      <w:r w:rsidRPr="00412130">
        <w:rPr>
          <w:rFonts w:eastAsia="Times New Roman"/>
          <w:b/>
          <w:bCs/>
          <w:color w:val="000000"/>
        </w:rPr>
        <w:t>eport</w:t>
      </w:r>
      <w:r w:rsidR="001D1338" w:rsidRPr="00412130">
        <w:rPr>
          <w:rFonts w:eastAsia="Times New Roman"/>
          <w:b/>
          <w:bCs/>
          <w:color w:val="000000"/>
        </w:rPr>
        <w:t xml:space="preserve"> and Accounts</w:t>
      </w:r>
      <w:r w:rsidR="000673D2">
        <w:rPr>
          <w:rFonts w:eastAsia="Times New Roman"/>
          <w:b/>
          <w:bCs/>
          <w:color w:val="000000"/>
        </w:rPr>
        <w:t xml:space="preserve"> (Appendix 1)</w:t>
      </w:r>
    </w:p>
    <w:p w14:paraId="0CD94200" w14:textId="582D4D00" w:rsidR="00225C66" w:rsidRDefault="00225C66" w:rsidP="00225C66">
      <w:r>
        <w:t xml:space="preserve">We have received the final </w:t>
      </w:r>
      <w:r w:rsidR="00721FD4">
        <w:t xml:space="preserve">draft </w:t>
      </w:r>
      <w:r>
        <w:t xml:space="preserve">of the </w:t>
      </w:r>
      <w:r w:rsidR="00F10965">
        <w:t>T</w:t>
      </w:r>
      <w:r>
        <w:t xml:space="preserve">rustees' Annual </w:t>
      </w:r>
      <w:r w:rsidR="00517501">
        <w:t>R</w:t>
      </w:r>
      <w:r>
        <w:t>eport and Accounts for 2023 from our treasurer following the completion of the consolidation by our bookkeeper Heather Hartman. The annual report includes additions and amendments to the draft requested by trustees,  the Area Meeting Clerk  and Friends.</w:t>
      </w:r>
    </w:p>
    <w:p w14:paraId="05C5AE01" w14:textId="77777777" w:rsidR="00225C66" w:rsidRDefault="00225C66" w:rsidP="00225C66">
      <w:r>
        <w:t>We note that the accounts show a small surplus of £1,777 and that both income and expenditure increased substantially over the year. We record a legacy from the estate of Ann Millar to Aberdeen Meeting of £10,000.</w:t>
      </w:r>
    </w:p>
    <w:p w14:paraId="33766A3E" w14:textId="0BB11217" w:rsidR="00225C66" w:rsidRDefault="00225C66" w:rsidP="00225C66">
      <w:r>
        <w:t>We accept the Report and Accounts for 2023, subject to the examination by AJB Scholes, and thank all those involved in their compilation.</w:t>
      </w:r>
    </w:p>
    <w:p w14:paraId="44A26BAD" w14:textId="77777777" w:rsidR="00396AF7" w:rsidRDefault="00396AF7" w:rsidP="00225C66"/>
    <w:p w14:paraId="5A3D4D15" w14:textId="1A0D7786" w:rsidR="00396AF7" w:rsidRPr="00412130" w:rsidRDefault="003F0A88" w:rsidP="00225C66">
      <w:pPr>
        <w:rPr>
          <w:b/>
          <w:bCs/>
        </w:rPr>
      </w:pPr>
      <w:r w:rsidRPr="00412130">
        <w:rPr>
          <w:b/>
          <w:bCs/>
        </w:rPr>
        <w:t xml:space="preserve">2) Consideration of the response received by </w:t>
      </w:r>
      <w:proofErr w:type="spellStart"/>
      <w:r w:rsidRPr="00412130">
        <w:rPr>
          <w:b/>
          <w:bCs/>
        </w:rPr>
        <w:t>QiS</w:t>
      </w:r>
      <w:proofErr w:type="spellEnd"/>
      <w:r w:rsidR="00412130">
        <w:rPr>
          <w:b/>
          <w:bCs/>
        </w:rPr>
        <w:t xml:space="preserve"> </w:t>
      </w:r>
      <w:r w:rsidRPr="00412130">
        <w:rPr>
          <w:b/>
          <w:bCs/>
        </w:rPr>
        <w:t>CG</w:t>
      </w:r>
      <w:r w:rsidR="00555C61" w:rsidRPr="00412130">
        <w:rPr>
          <w:b/>
          <w:bCs/>
        </w:rPr>
        <w:t xml:space="preserve"> to </w:t>
      </w:r>
      <w:r w:rsidR="00A73231" w:rsidRPr="00412130">
        <w:rPr>
          <w:b/>
          <w:bCs/>
        </w:rPr>
        <w:t>our concerns</w:t>
      </w:r>
    </w:p>
    <w:p w14:paraId="1020CBC5" w14:textId="3A29BCD1" w:rsidR="00F64D96" w:rsidRDefault="005D6DF2" w:rsidP="005D6DF2">
      <w:r>
        <w:t xml:space="preserve">As part of the on-going work towards a single Quaker body for Scotland, Area Meetings have been asked to approve the draft Governing Document in time for a special General Meeting on 6th April 2024. </w:t>
      </w:r>
      <w:r w:rsidR="00E86C54">
        <w:t>W</w:t>
      </w:r>
      <w:r>
        <w:t>e have received a detailed consideration of the responses from the Quakers in Scotland Co-ordinating Group (</w:t>
      </w:r>
      <w:proofErr w:type="spellStart"/>
      <w:r>
        <w:t>QiS</w:t>
      </w:r>
      <w:proofErr w:type="spellEnd"/>
      <w:r>
        <w:t xml:space="preserve"> CG) to concerns and comments raised by NSAM Trustees in Minute 5/24 </w:t>
      </w:r>
      <w:r w:rsidRPr="00F10965">
        <w:rPr>
          <w:b/>
          <w:bCs/>
        </w:rPr>
        <w:t xml:space="preserve">(Appendix </w:t>
      </w:r>
      <w:r w:rsidR="0045450A" w:rsidRPr="00F10965">
        <w:rPr>
          <w:b/>
          <w:bCs/>
        </w:rPr>
        <w:t>2</w:t>
      </w:r>
      <w:r w:rsidRPr="00F10965">
        <w:rPr>
          <w:b/>
          <w:bCs/>
        </w:rPr>
        <w:t>)</w:t>
      </w:r>
      <w:r>
        <w:t xml:space="preserve">. We have also received and considered a revised draft of the Governing Document which has been updated in light of feedback from AMs. Trustees are mindful that AMs are being asked to agree to the Governing Document as a working draft, </w:t>
      </w:r>
      <w:r w:rsidR="00324168">
        <w:t xml:space="preserve">which is </w:t>
      </w:r>
      <w:r>
        <w:t xml:space="preserve">subject to </w:t>
      </w:r>
      <w:r w:rsidR="007F60F7">
        <w:t xml:space="preserve">further </w:t>
      </w:r>
      <w:r w:rsidR="001D0A30">
        <w:t xml:space="preserve">legal advice, </w:t>
      </w:r>
      <w:r>
        <w:t>testing and change</w:t>
      </w:r>
      <w:r w:rsidR="005A6E49">
        <w:t>. Trustees are</w:t>
      </w:r>
      <w:r w:rsidR="00C45F1E">
        <w:t xml:space="preserve"> </w:t>
      </w:r>
      <w:r w:rsidR="001C6042">
        <w:t xml:space="preserve">encouraged that </w:t>
      </w:r>
      <w:proofErr w:type="spellStart"/>
      <w:r w:rsidR="001C6042">
        <w:t>QiS</w:t>
      </w:r>
      <w:proofErr w:type="spellEnd"/>
      <w:r w:rsidR="001C6042">
        <w:t xml:space="preserve"> CG </w:t>
      </w:r>
      <w:r w:rsidR="00A01007">
        <w:t xml:space="preserve"> were</w:t>
      </w:r>
      <w:r w:rsidR="001C6042">
        <w:t xml:space="preserve"> responsive to the concerns we raised</w:t>
      </w:r>
      <w:r w:rsidR="00365472">
        <w:t xml:space="preserve"> and have answered them satisfactorily.</w:t>
      </w:r>
      <w:r w:rsidR="009E72A5">
        <w:t xml:space="preserve"> </w:t>
      </w:r>
    </w:p>
    <w:p w14:paraId="44E2D214" w14:textId="2A0E2EA9" w:rsidR="00C61F8B" w:rsidRDefault="00F64D96" w:rsidP="005D6DF2">
      <w:r>
        <w:t>W</w:t>
      </w:r>
      <w:r w:rsidR="005D6DF2">
        <w:t>e accept that the draft of the Governing Document dated March 2024 forms a basis for an application to OSCR</w:t>
      </w:r>
      <w:r w:rsidR="00F840AD">
        <w:t xml:space="preserve">. </w:t>
      </w:r>
      <w:r w:rsidR="000B097D">
        <w:t xml:space="preserve">We </w:t>
      </w:r>
      <w:r w:rsidR="00AC135A">
        <w:t>will consider contacting our solicitor As</w:t>
      </w:r>
      <w:r w:rsidR="000F3F20">
        <w:t>h</w:t>
      </w:r>
      <w:r w:rsidR="00AC135A">
        <w:t>ley Swanson</w:t>
      </w:r>
      <w:r w:rsidR="000F3F20">
        <w:t xml:space="preserve"> </w:t>
      </w:r>
      <w:r w:rsidR="003A2A67">
        <w:t xml:space="preserve">at a later stage </w:t>
      </w:r>
      <w:r w:rsidR="00054BAB">
        <w:t xml:space="preserve">for legal advice </w:t>
      </w:r>
      <w:r w:rsidR="00EA7159">
        <w:t xml:space="preserve">about </w:t>
      </w:r>
      <w:r w:rsidR="00902345">
        <w:t xml:space="preserve">whether any issues would be raised with reference to NSAM’s current </w:t>
      </w:r>
      <w:r w:rsidR="00F840AD">
        <w:t>governing documents.</w:t>
      </w:r>
    </w:p>
    <w:p w14:paraId="6A6DB409" w14:textId="77777777" w:rsidR="00A73231" w:rsidRDefault="00A73231" w:rsidP="00225C66"/>
    <w:p w14:paraId="674A4264" w14:textId="500C1A61" w:rsidR="00A73231" w:rsidRDefault="00A73231" w:rsidP="00225C66">
      <w:pPr>
        <w:rPr>
          <w:b/>
          <w:bCs/>
        </w:rPr>
      </w:pPr>
      <w:r w:rsidRPr="00412130">
        <w:rPr>
          <w:b/>
          <w:bCs/>
        </w:rPr>
        <w:t xml:space="preserve">3) </w:t>
      </w:r>
      <w:r w:rsidR="00851C3A" w:rsidRPr="00412130">
        <w:rPr>
          <w:b/>
          <w:bCs/>
        </w:rPr>
        <w:t xml:space="preserve">Thoughts on the </w:t>
      </w:r>
      <w:proofErr w:type="spellStart"/>
      <w:r w:rsidR="00851C3A" w:rsidRPr="00412130">
        <w:rPr>
          <w:b/>
          <w:bCs/>
        </w:rPr>
        <w:t>QiS</w:t>
      </w:r>
      <w:proofErr w:type="spellEnd"/>
      <w:r w:rsidR="00851C3A" w:rsidRPr="00412130">
        <w:rPr>
          <w:b/>
          <w:bCs/>
        </w:rPr>
        <w:t xml:space="preserve"> process from Sylvia Thomson, Inverness Meeting</w:t>
      </w:r>
    </w:p>
    <w:p w14:paraId="45B4ADBC" w14:textId="222C934D" w:rsidR="00634457" w:rsidRPr="00634457" w:rsidRDefault="00634457" w:rsidP="00225C66">
      <w:r>
        <w:t xml:space="preserve">Sylvia Thomson of Inverness AM </w:t>
      </w:r>
      <w:r w:rsidR="00C40A10">
        <w:t xml:space="preserve">has sent trustees a </w:t>
      </w:r>
      <w:r w:rsidR="00B34BB5">
        <w:t xml:space="preserve">paper commenting on the </w:t>
      </w:r>
      <w:proofErr w:type="spellStart"/>
      <w:r w:rsidR="00B34BB5">
        <w:t>QiS</w:t>
      </w:r>
      <w:proofErr w:type="spellEnd"/>
      <w:r w:rsidR="00330949">
        <w:t xml:space="preserve"> draft governing document (January 2024) </w:t>
      </w:r>
      <w:r w:rsidR="002F7A35">
        <w:t xml:space="preserve">with </w:t>
      </w:r>
      <w:r w:rsidR="00BA271F">
        <w:t xml:space="preserve">questions and </w:t>
      </w:r>
      <w:r w:rsidR="002F7A35">
        <w:t>comments regarding</w:t>
      </w:r>
      <w:r w:rsidR="00E156EA">
        <w:t xml:space="preserve"> SCIO status</w:t>
      </w:r>
      <w:r w:rsidR="00AA0DFD">
        <w:t xml:space="preserve"> and th</w:t>
      </w:r>
      <w:r w:rsidR="00BA271F">
        <w:t>e</w:t>
      </w:r>
      <w:r w:rsidR="00AA0DFD">
        <w:t xml:space="preserve"> transition process</w:t>
      </w:r>
      <w:r w:rsidR="00E156EA">
        <w:t xml:space="preserve">, </w:t>
      </w:r>
      <w:r w:rsidR="008B6B34">
        <w:t xml:space="preserve">the </w:t>
      </w:r>
      <w:r w:rsidR="00E156EA">
        <w:t>purposes</w:t>
      </w:r>
      <w:r w:rsidR="00BA271F">
        <w:t xml:space="preserve"> of the proposed charity</w:t>
      </w:r>
      <w:r w:rsidR="008B6B34">
        <w:t xml:space="preserve"> and</w:t>
      </w:r>
      <w:r w:rsidR="00FD6A6F">
        <w:t xml:space="preserve"> possible implications for membership</w:t>
      </w:r>
      <w:r w:rsidR="00194892">
        <w:t xml:space="preserve"> </w:t>
      </w:r>
      <w:r w:rsidR="00194892" w:rsidRPr="00F10965">
        <w:rPr>
          <w:b/>
          <w:bCs/>
        </w:rPr>
        <w:t>(Appendix 3</w:t>
      </w:r>
      <w:r w:rsidR="00194892">
        <w:t>)</w:t>
      </w:r>
      <w:r w:rsidR="00FD6A6F">
        <w:t>.</w:t>
      </w:r>
      <w:r w:rsidR="00076385">
        <w:t xml:space="preserve"> </w:t>
      </w:r>
      <w:r w:rsidR="003D2E0F">
        <w:t xml:space="preserve">Trustees feel unable to </w:t>
      </w:r>
      <w:r w:rsidR="00856258">
        <w:t>ans</w:t>
      </w:r>
      <w:r w:rsidR="00323713">
        <w:t xml:space="preserve">wer these concerns, and recommend that the paper should be considered </w:t>
      </w:r>
      <w:r w:rsidR="00DD2D2F">
        <w:t xml:space="preserve">by NSAM for sending to </w:t>
      </w:r>
      <w:proofErr w:type="spellStart"/>
      <w:r w:rsidR="00DD2D2F">
        <w:t>QiS</w:t>
      </w:r>
      <w:proofErr w:type="spellEnd"/>
      <w:r w:rsidR="00DD2D2F">
        <w:t xml:space="preserve"> CG. We thank Sylvia for </w:t>
      </w:r>
      <w:r w:rsidR="005C74FA">
        <w:t xml:space="preserve">her </w:t>
      </w:r>
      <w:r w:rsidR="00E90B31">
        <w:t>thought and effort</w:t>
      </w:r>
      <w:r w:rsidR="00051586">
        <w:t xml:space="preserve"> </w:t>
      </w:r>
      <w:r w:rsidR="00E90B31">
        <w:t>in putting together this paper.</w:t>
      </w:r>
    </w:p>
    <w:p w14:paraId="32D4AF8A" w14:textId="77777777" w:rsidR="00851C3A" w:rsidRDefault="00851C3A" w:rsidP="00225C66"/>
    <w:p w14:paraId="6B33C6D3" w14:textId="3498FAF3" w:rsidR="00851C3A" w:rsidRDefault="002479E9" w:rsidP="00225C66">
      <w:pPr>
        <w:rPr>
          <w:b/>
          <w:bCs/>
        </w:rPr>
      </w:pPr>
      <w:r w:rsidRPr="00412130">
        <w:rPr>
          <w:b/>
          <w:bCs/>
        </w:rPr>
        <w:t>4) Consideration of the draft Memorandum of Understanding for Property</w:t>
      </w:r>
      <w:r w:rsidR="008862FE" w:rsidRPr="00412130">
        <w:rPr>
          <w:b/>
          <w:bCs/>
        </w:rPr>
        <w:t xml:space="preserve"> issue</w:t>
      </w:r>
      <w:r w:rsidR="00D600E7" w:rsidRPr="00412130">
        <w:rPr>
          <w:b/>
          <w:bCs/>
        </w:rPr>
        <w:t>d</w:t>
      </w:r>
      <w:r w:rsidR="008862FE" w:rsidRPr="00412130">
        <w:rPr>
          <w:b/>
          <w:bCs/>
        </w:rPr>
        <w:t xml:space="preserve"> </w:t>
      </w:r>
      <w:r w:rsidR="00025737" w:rsidRPr="00412130">
        <w:rPr>
          <w:b/>
          <w:bCs/>
        </w:rPr>
        <w:t xml:space="preserve">by QiSCG </w:t>
      </w:r>
      <w:r w:rsidR="008862FE" w:rsidRPr="00412130">
        <w:rPr>
          <w:b/>
          <w:bCs/>
        </w:rPr>
        <w:t xml:space="preserve">to </w:t>
      </w:r>
      <w:r w:rsidR="00025737" w:rsidRPr="00412130">
        <w:rPr>
          <w:b/>
          <w:bCs/>
        </w:rPr>
        <w:t>Trustees and Premises Committees</w:t>
      </w:r>
    </w:p>
    <w:p w14:paraId="59E06DAB" w14:textId="3A392B72" w:rsidR="00025737" w:rsidRDefault="0028780D" w:rsidP="00225C66">
      <w:r w:rsidRPr="0028780D">
        <w:t xml:space="preserve">We have received a </w:t>
      </w:r>
      <w:r w:rsidR="00CB69BA">
        <w:t>draft</w:t>
      </w:r>
      <w:r w:rsidR="00F10965">
        <w:t xml:space="preserve"> </w:t>
      </w:r>
      <w:r w:rsidRPr="0028780D">
        <w:t>Memorandum of Understanding relating to Property owned by Quakers in Scotland</w:t>
      </w:r>
      <w:r w:rsidR="00F10965">
        <w:t xml:space="preserve"> </w:t>
      </w:r>
      <w:r w:rsidR="00F10965" w:rsidRPr="00F10965">
        <w:rPr>
          <w:b/>
          <w:bCs/>
        </w:rPr>
        <w:t>(Appendix 4)</w:t>
      </w:r>
      <w:r w:rsidRPr="0028780D">
        <w:t>. It is noted future management of Meeting Houses, Buri</w:t>
      </w:r>
      <w:r>
        <w:t>a</w:t>
      </w:r>
      <w:r w:rsidRPr="0028780D">
        <w:t xml:space="preserve">l Grounds and other property owned by Friends will be the responsibility of the Local Meeting and their Property Committee (Premises Committee) with oversight and guidance from QIS Property Committee. </w:t>
      </w:r>
      <w:r>
        <w:t>W</w:t>
      </w:r>
      <w:r w:rsidRPr="0028780D">
        <w:t xml:space="preserve">e </w:t>
      </w:r>
      <w:r w:rsidR="00242DD6">
        <w:t>recognise that</w:t>
      </w:r>
      <w:r>
        <w:t xml:space="preserve"> </w:t>
      </w:r>
      <w:r w:rsidRPr="0028780D">
        <w:t xml:space="preserve">this is a draft document </w:t>
      </w:r>
      <w:r w:rsidR="007C77A5">
        <w:t xml:space="preserve">which will </w:t>
      </w:r>
      <w:r w:rsidR="007C77A5">
        <w:lastRenderedPageBreak/>
        <w:t>need further consideration before a final agreement.</w:t>
      </w:r>
      <w:r w:rsidR="00C97B3E">
        <w:t xml:space="preserve"> We will </w:t>
      </w:r>
      <w:r w:rsidR="00242DD6">
        <w:t>g</w:t>
      </w:r>
      <w:r w:rsidR="00C97B3E">
        <w:t xml:space="preserve">ive further consideration </w:t>
      </w:r>
      <w:r w:rsidR="00372B36">
        <w:t>to th</w:t>
      </w:r>
      <w:r w:rsidR="001D15FA">
        <w:t>is</w:t>
      </w:r>
      <w:r w:rsidR="00372B36">
        <w:t xml:space="preserve"> MoU at the next Trustee meeting.</w:t>
      </w:r>
    </w:p>
    <w:p w14:paraId="0BBEED97" w14:textId="77777777" w:rsidR="00372B36" w:rsidRDefault="00372B36" w:rsidP="00225C66"/>
    <w:p w14:paraId="460933EC" w14:textId="6B5A00C1" w:rsidR="00025737" w:rsidRDefault="00DF17CF" w:rsidP="00225C66">
      <w:pPr>
        <w:rPr>
          <w:b/>
          <w:bCs/>
        </w:rPr>
      </w:pPr>
      <w:r w:rsidRPr="00412130">
        <w:rPr>
          <w:b/>
          <w:bCs/>
        </w:rPr>
        <w:t xml:space="preserve">5) </w:t>
      </w:r>
      <w:r w:rsidR="008F2A18" w:rsidRPr="00412130">
        <w:rPr>
          <w:b/>
          <w:bCs/>
        </w:rPr>
        <w:t>Report</w:t>
      </w:r>
      <w:r w:rsidRPr="00412130">
        <w:rPr>
          <w:b/>
          <w:bCs/>
        </w:rPr>
        <w:t xml:space="preserve"> from Aberdeen LM</w:t>
      </w:r>
      <w:r w:rsidR="005D293B" w:rsidRPr="00412130">
        <w:rPr>
          <w:b/>
          <w:bCs/>
        </w:rPr>
        <w:t xml:space="preserve"> about options for 100 Crown Street</w:t>
      </w:r>
      <w:r w:rsidR="000A6EE8">
        <w:rPr>
          <w:b/>
          <w:bCs/>
        </w:rPr>
        <w:t xml:space="preserve"> (Appendix 5)</w:t>
      </w:r>
    </w:p>
    <w:p w14:paraId="5F3CCD79" w14:textId="0C6B0E7E" w:rsidR="00740137" w:rsidRPr="00C03B50" w:rsidRDefault="00C03B50" w:rsidP="00225C66">
      <w:r>
        <w:t xml:space="preserve">We </w:t>
      </w:r>
      <w:r w:rsidR="005E363A">
        <w:t xml:space="preserve">received a report from Aberdeen LM of a meeting to </w:t>
      </w:r>
      <w:r w:rsidR="005E2A4F">
        <w:t>consider possible future uses for 100 Crown Street</w:t>
      </w:r>
      <w:r w:rsidR="005C584E">
        <w:t xml:space="preserve"> and note that</w:t>
      </w:r>
      <w:r w:rsidR="004053D0">
        <w:t>, in view of the possible changes to s</w:t>
      </w:r>
      <w:r w:rsidR="00B03851">
        <w:t>tructures to Quakers in Scotland</w:t>
      </w:r>
      <w:r w:rsidR="008A1EC3">
        <w:t xml:space="preserve">, it may be inadvisable </w:t>
      </w:r>
      <w:r w:rsidR="00A2118B">
        <w:t xml:space="preserve">to act in haste. Trustees feel we need more time to consider the </w:t>
      </w:r>
      <w:r w:rsidR="005C2922">
        <w:t>suggestions in detail and will bring the matter to a future Trustee meeting</w:t>
      </w:r>
      <w:r w:rsidR="00052D2D">
        <w:t>, when we will also hear from</w:t>
      </w:r>
      <w:r w:rsidR="00955DE8">
        <w:t xml:space="preserve"> Peter Heald and Anthea Mason</w:t>
      </w:r>
      <w:r w:rsidR="0006241B">
        <w:t xml:space="preserve"> </w:t>
      </w:r>
      <w:r w:rsidR="00052D2D">
        <w:t>about their visit to</w:t>
      </w:r>
      <w:r w:rsidR="00A07C95">
        <w:t xml:space="preserve"> </w:t>
      </w:r>
      <w:r w:rsidR="0055715F">
        <w:t>consult</w:t>
      </w:r>
      <w:r w:rsidR="00A07C95">
        <w:t xml:space="preserve"> Burnett </w:t>
      </w:r>
      <w:r w:rsidR="005B2DE9">
        <w:t>&amp; Reid</w:t>
      </w:r>
      <w:r w:rsidR="0055715F">
        <w:t xml:space="preserve"> </w:t>
      </w:r>
      <w:r w:rsidR="00A55CFC">
        <w:t>Estate Agents. We thank Aberdeen Friends for their work.</w:t>
      </w:r>
    </w:p>
    <w:p w14:paraId="7FCF9AD2" w14:textId="77777777" w:rsidR="008F2A18" w:rsidRDefault="008F2A18" w:rsidP="00225C66"/>
    <w:p w14:paraId="19C06A67" w14:textId="4DA792C1" w:rsidR="008F2A18" w:rsidRPr="00BE74ED" w:rsidRDefault="008F2A18" w:rsidP="00225C66">
      <w:pPr>
        <w:rPr>
          <w:b/>
          <w:bCs/>
        </w:rPr>
      </w:pPr>
      <w:r w:rsidRPr="00BE74ED">
        <w:rPr>
          <w:b/>
          <w:bCs/>
        </w:rPr>
        <w:t>6) Update of RCI</w:t>
      </w:r>
    </w:p>
    <w:p w14:paraId="066838C1" w14:textId="0EA4C057" w:rsidR="000C0E83" w:rsidRPr="000C0E83" w:rsidRDefault="000C0E83" w:rsidP="000C0E83">
      <w:r w:rsidRPr="000C0E83">
        <w:t>Friends have received a report on the requirements for registering under the Scottish RCI legislation and the progress with this registration</w:t>
      </w:r>
      <w:r w:rsidR="00FC7FAF">
        <w:t>, with a deadline of</w:t>
      </w:r>
      <w:r w:rsidRPr="000C0E83">
        <w:t xml:space="preserve"> 1</w:t>
      </w:r>
      <w:r w:rsidRPr="000C0E83">
        <w:rPr>
          <w:vertAlign w:val="superscript"/>
        </w:rPr>
        <w:t>st</w:t>
      </w:r>
      <w:r w:rsidRPr="000C0E83">
        <w:t xml:space="preserve"> April 2024</w:t>
      </w:r>
      <w:r w:rsidR="00871D24">
        <w:t xml:space="preserve">. </w:t>
      </w:r>
      <w:r w:rsidRPr="000C0E83">
        <w:t xml:space="preserve">William and Edmund were </w:t>
      </w:r>
      <w:r w:rsidR="00871D24" w:rsidRPr="000C0E83">
        <w:t>asked</w:t>
      </w:r>
      <w:r w:rsidRPr="000C0E83">
        <w:t xml:space="preserve"> by Trustees at an earlier trustees meeting to investigate both the requirement and the process.</w:t>
      </w:r>
      <w:r w:rsidR="00871D24">
        <w:t xml:space="preserve"> </w:t>
      </w:r>
      <w:r w:rsidRPr="000C0E83">
        <w:t>It became evident that one of the trustees had to start the process and become the “Recorded Person”  and be allocated  a Recorded Person Reference Number”.</w:t>
      </w:r>
      <w:r w:rsidR="0079356B">
        <w:t xml:space="preserve"> </w:t>
      </w:r>
      <w:r w:rsidRPr="000C0E83">
        <w:t>William has done this and has received the RPRN  RP003333.</w:t>
      </w:r>
      <w:r w:rsidR="001F2782">
        <w:t xml:space="preserve"> </w:t>
      </w:r>
      <w:r w:rsidRPr="000C0E83">
        <w:t>Each trustee, including William also has to be recorded as an Associate. William has done this.</w:t>
      </w:r>
    </w:p>
    <w:p w14:paraId="51F16DBA" w14:textId="4CCF0AB7" w:rsidR="00871D24" w:rsidRPr="00871D24" w:rsidRDefault="001F2782" w:rsidP="00871D24">
      <w:r>
        <w:t>The r</w:t>
      </w:r>
      <w:r w:rsidR="000C0E83" w:rsidRPr="000C0E83">
        <w:t>emaining trustees now need to be added as Associates</w:t>
      </w:r>
      <w:r w:rsidR="00F10965">
        <w:t xml:space="preserve"> and are asked to send the requested information to William as soon as possible, bearing in mind the deadline</w:t>
      </w:r>
      <w:r w:rsidR="000C0E83" w:rsidRPr="000C0E83">
        <w:t>.</w:t>
      </w:r>
      <w:r w:rsidR="00871D24">
        <w:t xml:space="preserve"> </w:t>
      </w:r>
      <w:r w:rsidR="00871D24" w:rsidRPr="00871D24">
        <w:t>Friends ask William to record the relevant details on their behalf on the register as Associates</w:t>
      </w:r>
    </w:p>
    <w:p w14:paraId="675603D7" w14:textId="360B6478" w:rsidR="000C0E83" w:rsidRPr="000C0E83" w:rsidRDefault="000C0E83" w:rsidP="000C0E83"/>
    <w:p w14:paraId="02B928F0" w14:textId="32836F13" w:rsidR="008F2A18" w:rsidRPr="00BE74ED" w:rsidRDefault="00BC69C1" w:rsidP="00225C66">
      <w:pPr>
        <w:rPr>
          <w:b/>
          <w:bCs/>
        </w:rPr>
      </w:pPr>
      <w:r w:rsidRPr="00BE74ED">
        <w:rPr>
          <w:b/>
          <w:bCs/>
        </w:rPr>
        <w:t xml:space="preserve">7) </w:t>
      </w:r>
      <w:r w:rsidR="00CC0E0E" w:rsidRPr="00BE74ED">
        <w:rPr>
          <w:b/>
          <w:bCs/>
        </w:rPr>
        <w:t>Renewal of 2023 Tenancy Agreement with Alban Associates</w:t>
      </w:r>
    </w:p>
    <w:p w14:paraId="0FB120A1" w14:textId="58D475B4" w:rsidR="005D6D12" w:rsidRDefault="00C5112F" w:rsidP="00225C66">
      <w:r>
        <w:t xml:space="preserve">Nicola Henderson at </w:t>
      </w:r>
      <w:proofErr w:type="spellStart"/>
      <w:r>
        <w:t>MacKinnons</w:t>
      </w:r>
      <w:proofErr w:type="spellEnd"/>
      <w:r w:rsidR="002B01F7">
        <w:t xml:space="preserve"> Solicitors</w:t>
      </w:r>
      <w:r>
        <w:t xml:space="preserve"> has still not received any communication from Alban Associates regarding the</w:t>
      </w:r>
      <w:r w:rsidR="0054387E">
        <w:t xml:space="preserve"> </w:t>
      </w:r>
      <w:r w:rsidR="00A77B4F">
        <w:t>renew</w:t>
      </w:r>
      <w:r w:rsidR="00381141">
        <w:t>ed</w:t>
      </w:r>
      <w:r w:rsidR="00A77B4F">
        <w:t xml:space="preserve"> </w:t>
      </w:r>
      <w:r w:rsidR="0054387E">
        <w:t xml:space="preserve">tenancy agreement </w:t>
      </w:r>
      <w:r w:rsidR="00257033">
        <w:t>for 100 Crown Street dated</w:t>
      </w:r>
      <w:r w:rsidR="00A77B4F">
        <w:t xml:space="preserve"> September 2023</w:t>
      </w:r>
      <w:r w:rsidR="00257033">
        <w:t>.</w:t>
      </w:r>
      <w:r w:rsidR="00C03CEE">
        <w:t xml:space="preserve"> We have asked her to clarify</w:t>
      </w:r>
      <w:r w:rsidR="0081752D">
        <w:t xml:space="preserve"> whether th</w:t>
      </w:r>
      <w:r w:rsidR="00C119F2">
        <w:t xml:space="preserve">is lease can be </w:t>
      </w:r>
      <w:r w:rsidR="00E74D3E">
        <w:t xml:space="preserve">nevertheless be </w:t>
      </w:r>
      <w:r w:rsidR="00C119F2">
        <w:t xml:space="preserve">considered to be in </w:t>
      </w:r>
      <w:r w:rsidR="00B816D7">
        <w:t>place by its observance, and to attempt to contact Alban Associates</w:t>
      </w:r>
      <w:r w:rsidR="00381141">
        <w:t xml:space="preserve"> again.</w:t>
      </w:r>
    </w:p>
    <w:p w14:paraId="6A29D70C" w14:textId="77777777" w:rsidR="00CC0E0E" w:rsidRDefault="00CC0E0E" w:rsidP="00225C66"/>
    <w:p w14:paraId="5B19F474" w14:textId="39BBA241" w:rsidR="00CC0E0E" w:rsidRPr="00BE74ED" w:rsidRDefault="00EA158A" w:rsidP="00225C66">
      <w:pPr>
        <w:rPr>
          <w:b/>
          <w:bCs/>
        </w:rPr>
      </w:pPr>
      <w:r w:rsidRPr="00BE74ED">
        <w:rPr>
          <w:b/>
          <w:bCs/>
        </w:rPr>
        <w:t>8) BYM Annual Return</w:t>
      </w:r>
    </w:p>
    <w:p w14:paraId="027045EF" w14:textId="371EE2AE" w:rsidR="00EA158A" w:rsidRDefault="00D5263A" w:rsidP="00225C66">
      <w:r>
        <w:t xml:space="preserve">Tom </w:t>
      </w:r>
      <w:r w:rsidR="00BE3198">
        <w:t>advised us that the</w:t>
      </w:r>
      <w:r w:rsidR="002656F6">
        <w:t xml:space="preserve"> BYM annual return has been completed</w:t>
      </w:r>
      <w:r w:rsidR="00F35B09">
        <w:t xml:space="preserve"> and submitted online</w:t>
      </w:r>
      <w:r w:rsidR="001F5CEA">
        <w:t>. T</w:t>
      </w:r>
      <w:r w:rsidR="002656F6">
        <w:t>he Memorandum of Und</w:t>
      </w:r>
      <w:r w:rsidR="00F35B09">
        <w:t xml:space="preserve">erstanding </w:t>
      </w:r>
      <w:r w:rsidR="007A093E">
        <w:t>(</w:t>
      </w:r>
      <w:hyperlink r:id="rId4" w:history="1">
        <w:r w:rsidR="005F2906" w:rsidRPr="00FE299B">
          <w:rPr>
            <w:rStyle w:val="Hyperlink"/>
          </w:rPr>
          <w:t>https://www.quaker.org.uk/documents/memorandum-of-understanding-february-2024</w:t>
        </w:r>
      </w:hyperlink>
      <w:r w:rsidR="005F2906">
        <w:t xml:space="preserve">) </w:t>
      </w:r>
      <w:r w:rsidR="001F5CEA">
        <w:t xml:space="preserve">between NSAM and BYM </w:t>
      </w:r>
      <w:r w:rsidR="00F35B09">
        <w:t>has not been signed.</w:t>
      </w:r>
    </w:p>
    <w:p w14:paraId="4FB626F6" w14:textId="77777777" w:rsidR="00FC7FAF" w:rsidRDefault="00FC7FAF" w:rsidP="00225C66"/>
    <w:p w14:paraId="4585C944" w14:textId="2C3B031E" w:rsidR="00FC7FAF" w:rsidRDefault="00B30E5D" w:rsidP="00225C66">
      <w:r>
        <w:t>Appendices:</w:t>
      </w:r>
    </w:p>
    <w:p w14:paraId="621AB495" w14:textId="0D077002" w:rsidR="00B30E5D" w:rsidRDefault="00B30E5D" w:rsidP="00225C66">
      <w:r>
        <w:t xml:space="preserve">Appendix 1 </w:t>
      </w:r>
      <w:r w:rsidR="0045450A">
        <w:t>–</w:t>
      </w:r>
      <w:r>
        <w:t xml:space="preserve"> </w:t>
      </w:r>
      <w:r w:rsidR="0045450A">
        <w:t>Trustees’ Report and Accounts 2023</w:t>
      </w:r>
    </w:p>
    <w:p w14:paraId="255D2C2D" w14:textId="709E821A" w:rsidR="0045450A" w:rsidRDefault="0045450A" w:rsidP="00225C66">
      <w:r>
        <w:t xml:space="preserve">Appendix 2 </w:t>
      </w:r>
      <w:r w:rsidR="0085058F">
        <w:t>–</w:t>
      </w:r>
      <w:r>
        <w:t xml:space="preserve"> </w:t>
      </w:r>
      <w:r w:rsidR="0085058F">
        <w:t>Trustee comments on draft Governing Document with responses</w:t>
      </w:r>
    </w:p>
    <w:p w14:paraId="47EBE315" w14:textId="23EDDDEB" w:rsidR="0045450A" w:rsidRDefault="0045450A" w:rsidP="00225C66">
      <w:r>
        <w:t xml:space="preserve">Appendix 3 </w:t>
      </w:r>
      <w:r w:rsidR="00194892">
        <w:t>–</w:t>
      </w:r>
      <w:r>
        <w:t xml:space="preserve"> </w:t>
      </w:r>
      <w:r w:rsidR="00194892">
        <w:t>Comments on Governing Document (Sylvia Thomson)</w:t>
      </w:r>
    </w:p>
    <w:p w14:paraId="79DEFAA6" w14:textId="6DF17F5F" w:rsidR="00194892" w:rsidRDefault="00194892" w:rsidP="00225C66">
      <w:r>
        <w:t xml:space="preserve">Appendix 4 - </w:t>
      </w:r>
      <w:r w:rsidR="000A6EE8">
        <w:t>D</w:t>
      </w:r>
      <w:r w:rsidR="00D07620" w:rsidRPr="00D07620">
        <w:t>raft Memorandum of Understanding for Property</w:t>
      </w:r>
    </w:p>
    <w:p w14:paraId="52D74879" w14:textId="0AB50BA9" w:rsidR="00194892" w:rsidRDefault="00D07620" w:rsidP="00225C66">
      <w:r>
        <w:t xml:space="preserve">Appendix 5 - </w:t>
      </w:r>
      <w:r w:rsidRPr="00D07620">
        <w:t>Report from Aberdeen LM about options for 100 Crown Street</w:t>
      </w:r>
    </w:p>
    <w:p w14:paraId="0AF02466" w14:textId="77777777" w:rsidR="00B30E5D" w:rsidRDefault="00B30E5D" w:rsidP="00225C66"/>
    <w:p w14:paraId="57E84DAF" w14:textId="77777777" w:rsidR="00B30E5D" w:rsidRDefault="00B30E5D" w:rsidP="00225C66"/>
    <w:sectPr w:rsidR="00B30E5D" w:rsidSect="00235D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37"/>
    <w:rsid w:val="00025737"/>
    <w:rsid w:val="00051586"/>
    <w:rsid w:val="00052D2D"/>
    <w:rsid w:val="00054BAB"/>
    <w:rsid w:val="0006241B"/>
    <w:rsid w:val="000673D2"/>
    <w:rsid w:val="00076385"/>
    <w:rsid w:val="000A6EE8"/>
    <w:rsid w:val="000B097D"/>
    <w:rsid w:val="000C0E83"/>
    <w:rsid w:val="000F3F20"/>
    <w:rsid w:val="0019407B"/>
    <w:rsid w:val="00194892"/>
    <w:rsid w:val="00195F0F"/>
    <w:rsid w:val="001C6042"/>
    <w:rsid w:val="001D0A30"/>
    <w:rsid w:val="001D1338"/>
    <w:rsid w:val="001D15FA"/>
    <w:rsid w:val="001D3DE3"/>
    <w:rsid w:val="001D7D9D"/>
    <w:rsid w:val="001F2782"/>
    <w:rsid w:val="001F5CEA"/>
    <w:rsid w:val="00225C66"/>
    <w:rsid w:val="00235D19"/>
    <w:rsid w:val="00242DD6"/>
    <w:rsid w:val="002479E9"/>
    <w:rsid w:val="00257033"/>
    <w:rsid w:val="002656F6"/>
    <w:rsid w:val="0028780D"/>
    <w:rsid w:val="002A4FAE"/>
    <w:rsid w:val="002B01F7"/>
    <w:rsid w:val="002F7A35"/>
    <w:rsid w:val="00323713"/>
    <w:rsid w:val="00324168"/>
    <w:rsid w:val="00330949"/>
    <w:rsid w:val="00334484"/>
    <w:rsid w:val="00365472"/>
    <w:rsid w:val="00372B36"/>
    <w:rsid w:val="00375E9E"/>
    <w:rsid w:val="00381141"/>
    <w:rsid w:val="00396AF7"/>
    <w:rsid w:val="00397624"/>
    <w:rsid w:val="003A2A67"/>
    <w:rsid w:val="003D2E0F"/>
    <w:rsid w:val="003F0A88"/>
    <w:rsid w:val="00402E6B"/>
    <w:rsid w:val="004053D0"/>
    <w:rsid w:val="00412130"/>
    <w:rsid w:val="00434314"/>
    <w:rsid w:val="0045450A"/>
    <w:rsid w:val="00486F44"/>
    <w:rsid w:val="00494DC1"/>
    <w:rsid w:val="004B0E4C"/>
    <w:rsid w:val="00517501"/>
    <w:rsid w:val="0054387E"/>
    <w:rsid w:val="00555C61"/>
    <w:rsid w:val="0055715F"/>
    <w:rsid w:val="005877C1"/>
    <w:rsid w:val="005A6E49"/>
    <w:rsid w:val="005B2DE9"/>
    <w:rsid w:val="005C2922"/>
    <w:rsid w:val="005C584E"/>
    <w:rsid w:val="005C74FA"/>
    <w:rsid w:val="005D293B"/>
    <w:rsid w:val="005D4887"/>
    <w:rsid w:val="005D6D12"/>
    <w:rsid w:val="005D6DF2"/>
    <w:rsid w:val="005E2A01"/>
    <w:rsid w:val="005E2A4F"/>
    <w:rsid w:val="005E363A"/>
    <w:rsid w:val="005F2906"/>
    <w:rsid w:val="0063378A"/>
    <w:rsid w:val="00634457"/>
    <w:rsid w:val="006725BD"/>
    <w:rsid w:val="00696F18"/>
    <w:rsid w:val="00721FD4"/>
    <w:rsid w:val="00740137"/>
    <w:rsid w:val="00762B91"/>
    <w:rsid w:val="00767FD0"/>
    <w:rsid w:val="0079356B"/>
    <w:rsid w:val="007A093E"/>
    <w:rsid w:val="007C77A5"/>
    <w:rsid w:val="007F60F7"/>
    <w:rsid w:val="0081752D"/>
    <w:rsid w:val="0085058F"/>
    <w:rsid w:val="00851C3A"/>
    <w:rsid w:val="00856258"/>
    <w:rsid w:val="00871D24"/>
    <w:rsid w:val="008862FE"/>
    <w:rsid w:val="008A1EC3"/>
    <w:rsid w:val="008B6B34"/>
    <w:rsid w:val="008F2A18"/>
    <w:rsid w:val="008F66FC"/>
    <w:rsid w:val="00902345"/>
    <w:rsid w:val="00946935"/>
    <w:rsid w:val="00955DE8"/>
    <w:rsid w:val="009A48A0"/>
    <w:rsid w:val="009E72A5"/>
    <w:rsid w:val="009F6EF9"/>
    <w:rsid w:val="00A01007"/>
    <w:rsid w:val="00A07C95"/>
    <w:rsid w:val="00A2118B"/>
    <w:rsid w:val="00A55CFC"/>
    <w:rsid w:val="00A73231"/>
    <w:rsid w:val="00A77B4F"/>
    <w:rsid w:val="00AA02D0"/>
    <w:rsid w:val="00AA0DFD"/>
    <w:rsid w:val="00AC135A"/>
    <w:rsid w:val="00AD6CCA"/>
    <w:rsid w:val="00B03851"/>
    <w:rsid w:val="00B061ED"/>
    <w:rsid w:val="00B30E5D"/>
    <w:rsid w:val="00B34BB5"/>
    <w:rsid w:val="00B816D7"/>
    <w:rsid w:val="00B951C7"/>
    <w:rsid w:val="00BA271F"/>
    <w:rsid w:val="00BC69C1"/>
    <w:rsid w:val="00BC6DB5"/>
    <w:rsid w:val="00BE3198"/>
    <w:rsid w:val="00BE74ED"/>
    <w:rsid w:val="00C03B50"/>
    <w:rsid w:val="00C03CEE"/>
    <w:rsid w:val="00C119F2"/>
    <w:rsid w:val="00C16137"/>
    <w:rsid w:val="00C40A10"/>
    <w:rsid w:val="00C45F1E"/>
    <w:rsid w:val="00C5112F"/>
    <w:rsid w:val="00C61F8B"/>
    <w:rsid w:val="00C97B3E"/>
    <w:rsid w:val="00CB69BA"/>
    <w:rsid w:val="00CC0E0E"/>
    <w:rsid w:val="00D069EC"/>
    <w:rsid w:val="00D07620"/>
    <w:rsid w:val="00D5263A"/>
    <w:rsid w:val="00D600E7"/>
    <w:rsid w:val="00DD2D2F"/>
    <w:rsid w:val="00DD72CD"/>
    <w:rsid w:val="00DF17CF"/>
    <w:rsid w:val="00E156EA"/>
    <w:rsid w:val="00E27DBD"/>
    <w:rsid w:val="00E74D3E"/>
    <w:rsid w:val="00E86C54"/>
    <w:rsid w:val="00E90B31"/>
    <w:rsid w:val="00EA158A"/>
    <w:rsid w:val="00EA7159"/>
    <w:rsid w:val="00EE3E6A"/>
    <w:rsid w:val="00EE5E7D"/>
    <w:rsid w:val="00F00E03"/>
    <w:rsid w:val="00F10965"/>
    <w:rsid w:val="00F35B09"/>
    <w:rsid w:val="00F64D96"/>
    <w:rsid w:val="00F70BAE"/>
    <w:rsid w:val="00F840AD"/>
    <w:rsid w:val="00FC7FAF"/>
    <w:rsid w:val="00FD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53E2"/>
  <w15:chartTrackingRefBased/>
  <w15:docId w15:val="{F023911F-83E8-4A29-AD3D-7BAF4480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1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1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1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137"/>
    <w:rPr>
      <w:rFonts w:eastAsiaTheme="majorEastAsia" w:cstheme="majorBidi"/>
      <w:color w:val="272727" w:themeColor="text1" w:themeTint="D8"/>
    </w:rPr>
  </w:style>
  <w:style w:type="paragraph" w:styleId="Title">
    <w:name w:val="Title"/>
    <w:basedOn w:val="Normal"/>
    <w:next w:val="Normal"/>
    <w:link w:val="TitleChar"/>
    <w:uiPriority w:val="10"/>
    <w:qFormat/>
    <w:rsid w:val="00C16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137"/>
    <w:pPr>
      <w:spacing w:before="160"/>
      <w:jc w:val="center"/>
    </w:pPr>
    <w:rPr>
      <w:i/>
      <w:iCs/>
      <w:color w:val="404040" w:themeColor="text1" w:themeTint="BF"/>
    </w:rPr>
  </w:style>
  <w:style w:type="character" w:customStyle="1" w:styleId="QuoteChar">
    <w:name w:val="Quote Char"/>
    <w:basedOn w:val="DefaultParagraphFont"/>
    <w:link w:val="Quote"/>
    <w:uiPriority w:val="29"/>
    <w:rsid w:val="00C16137"/>
    <w:rPr>
      <w:i/>
      <w:iCs/>
      <w:color w:val="404040" w:themeColor="text1" w:themeTint="BF"/>
    </w:rPr>
  </w:style>
  <w:style w:type="paragraph" w:styleId="ListParagraph">
    <w:name w:val="List Paragraph"/>
    <w:basedOn w:val="Normal"/>
    <w:uiPriority w:val="34"/>
    <w:qFormat/>
    <w:rsid w:val="00C16137"/>
    <w:pPr>
      <w:ind w:left="720"/>
      <w:contextualSpacing/>
    </w:pPr>
  </w:style>
  <w:style w:type="character" w:styleId="IntenseEmphasis">
    <w:name w:val="Intense Emphasis"/>
    <w:basedOn w:val="DefaultParagraphFont"/>
    <w:uiPriority w:val="21"/>
    <w:qFormat/>
    <w:rsid w:val="00C16137"/>
    <w:rPr>
      <w:i/>
      <w:iCs/>
      <w:color w:val="0F4761" w:themeColor="accent1" w:themeShade="BF"/>
    </w:rPr>
  </w:style>
  <w:style w:type="paragraph" w:styleId="IntenseQuote">
    <w:name w:val="Intense Quote"/>
    <w:basedOn w:val="Normal"/>
    <w:next w:val="Normal"/>
    <w:link w:val="IntenseQuoteChar"/>
    <w:uiPriority w:val="30"/>
    <w:qFormat/>
    <w:rsid w:val="00C16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137"/>
    <w:rPr>
      <w:i/>
      <w:iCs/>
      <w:color w:val="0F4761" w:themeColor="accent1" w:themeShade="BF"/>
    </w:rPr>
  </w:style>
  <w:style w:type="character" w:styleId="IntenseReference">
    <w:name w:val="Intense Reference"/>
    <w:basedOn w:val="DefaultParagraphFont"/>
    <w:uiPriority w:val="32"/>
    <w:qFormat/>
    <w:rsid w:val="00C16137"/>
    <w:rPr>
      <w:b/>
      <w:bCs/>
      <w:smallCaps/>
      <w:color w:val="0F4761" w:themeColor="accent1" w:themeShade="BF"/>
      <w:spacing w:val="5"/>
    </w:rPr>
  </w:style>
  <w:style w:type="character" w:styleId="Hyperlink">
    <w:name w:val="Hyperlink"/>
    <w:basedOn w:val="DefaultParagraphFont"/>
    <w:uiPriority w:val="99"/>
    <w:unhideWhenUsed/>
    <w:rsid w:val="005F2906"/>
    <w:rPr>
      <w:color w:val="467886" w:themeColor="hyperlink"/>
      <w:u w:val="single"/>
    </w:rPr>
  </w:style>
  <w:style w:type="character" w:styleId="UnresolvedMention">
    <w:name w:val="Unresolved Mention"/>
    <w:basedOn w:val="DefaultParagraphFont"/>
    <w:uiPriority w:val="99"/>
    <w:semiHidden/>
    <w:unhideWhenUsed/>
    <w:rsid w:val="005F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uaker.org.uk/documents/memorandum-of-understanding-februar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Booth</dc:creator>
  <cp:keywords/>
  <dc:description/>
  <cp:lastModifiedBy>Jane Booth</cp:lastModifiedBy>
  <cp:revision>154</cp:revision>
  <dcterms:created xsi:type="dcterms:W3CDTF">2024-03-25T07:59:00Z</dcterms:created>
  <dcterms:modified xsi:type="dcterms:W3CDTF">2024-03-26T15:00:00Z</dcterms:modified>
</cp:coreProperties>
</file>